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Director</w:t>
      </w:r>
      <w:r w:rsidDel="00000000" w:rsidR="00000000" w:rsidRPr="00000000">
        <w:rPr>
          <w:b w:val="1"/>
          <w:sz w:val="48"/>
          <w:szCs w:val="48"/>
          <w:rtl w:val="0"/>
        </w:rPr>
        <w:t xml:space="preserve"> of HR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/>
      </w:pPr>
      <w:r w:rsidDel="00000000" w:rsidR="00000000" w:rsidRPr="00000000">
        <w:rPr>
          <w:rtl w:val="0"/>
        </w:rPr>
        <w:t xml:space="preserve">Videofruit LLC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520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8610"/>
        <w:gridCol w:w="2910"/>
        <w:tblGridChange w:id="0">
          <w:tblGrid>
            <w:gridCol w:w="8610"/>
            <w:gridCol w:w="291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Set up new employees and contractors in Gusto.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Get CEO approval for weekly payroll.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Pay quarterly team and individual employee bonuses.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Manage affiliate payments.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Reconcile and resolve compliance issues.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Manage health insurance policies.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Interface with accountant to make sure all HR-related financial tasks are completed.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Field and address employee questions and complaints on HR matters.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Work with Gusto and other HR resources to find out what we don’t know and develop systems and processes to address those areas.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Develop daily, weekly, monthly, quarterly and yearly checklists for HR-related activities so the department can be maintained without you.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Minimize required HR-related team and CEO involvement. Present solutions, not just problems.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Key Performance Indicators: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Payroll and affiliate payments paid on time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CEO time required for HR items (&lt;1 hour per week)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Competencies: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People person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Ab</w:t>
            </w:r>
            <w:r w:rsidDel="00000000" w:rsidR="00000000" w:rsidRPr="00000000">
              <w:rPr>
                <w:rtl w:val="0"/>
              </w:rPr>
              <w:t xml:space="preserve">le</w:t>
            </w:r>
            <w:r w:rsidDel="00000000" w:rsidR="00000000" w:rsidRPr="00000000">
              <w:rPr>
                <w:rtl w:val="0"/>
              </w:rPr>
              <w:t xml:space="preserve"> to balance company and employee interests (fiscal responsibility with empathy/providing a great work environment)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Ab</w:t>
            </w:r>
            <w:r w:rsidDel="00000000" w:rsidR="00000000" w:rsidRPr="00000000">
              <w:rPr>
                <w:rtl w:val="0"/>
              </w:rPr>
              <w:t xml:space="preserve">le</w:t>
            </w:r>
            <w:r w:rsidDel="00000000" w:rsidR="00000000" w:rsidRPr="00000000">
              <w:rPr>
                <w:rtl w:val="0"/>
              </w:rPr>
              <w:t xml:space="preserve"> to wade through monotonous details to solve problems 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Comfortable working with imperfect processes and systems to make improvements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Persistent: enjoy digging in to figure stuff out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Ratings &amp; Comments:</w:t>
            </w:r>
          </w:p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360" w:top="360" w:left="360" w:right="36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